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2" w:rsidRDefault="00343EFA">
      <w:pPr>
        <w:rPr>
          <w:i/>
          <w:iCs/>
        </w:rPr>
      </w:pPr>
      <w:r w:rsidRPr="004A2AA2">
        <w:t xml:space="preserve">"When Elizabeth </w:t>
      </w:r>
      <w:proofErr w:type="spellStart"/>
      <w:r w:rsidRPr="004A2AA2">
        <w:t>Alsobrooks</w:t>
      </w:r>
      <w:proofErr w:type="spellEnd"/>
      <w:r w:rsidRPr="004A2AA2">
        <w:t xml:space="preserve"> holds a mirror up to life you can be sure she catches it all. Poet, novelist, scholar, publisher, professor, literary liaison – how could it be otherwise? This is a writer for all seasons, of all seasons. ILLUMINATI is as good a single word capture as you could get for her eclectic mind and imagination.</w:t>
      </w:r>
      <w:r>
        <w:t xml:space="preserve"> </w:t>
      </w:r>
      <w:r w:rsidRPr="004A2AA2">
        <w:t>Follow the implications through these pages and you will travel the crossroads of authentic history as well as a secret past that might have been. But you will scarcely have to leave your own time – or your heart – in order to feel the universal passions of her characters and their intrigues. Savor it all in this intellige</w:t>
      </w:r>
      <w:r>
        <w:t>nt and lyrical tour de force."</w:t>
      </w:r>
      <w:r w:rsidRPr="004A2AA2">
        <w:t xml:space="preserve">--Thomas Sullivan, </w:t>
      </w:r>
      <w:r>
        <w:t xml:space="preserve">Pulitzer nominated author </w:t>
      </w:r>
      <w:r w:rsidRPr="004A2AA2">
        <w:t xml:space="preserve">of </w:t>
      </w:r>
      <w:r w:rsidRPr="004A2AA2">
        <w:rPr>
          <w:i/>
          <w:iCs/>
        </w:rPr>
        <w:t>Dust of Eden</w:t>
      </w:r>
      <w:r w:rsidRPr="004A2AA2">
        <w:t xml:space="preserve">, </w:t>
      </w:r>
      <w:r w:rsidRPr="004A2AA2">
        <w:rPr>
          <w:i/>
          <w:iCs/>
        </w:rPr>
        <w:t>Water Wolf, Born Burning...</w:t>
      </w:r>
    </w:p>
    <w:p w:rsidR="00343EFA" w:rsidRDefault="00343EFA">
      <w:pPr>
        <w:rPr>
          <w:i/>
          <w:iCs/>
        </w:rPr>
      </w:pPr>
    </w:p>
    <w:p w:rsidR="00343EFA" w:rsidRDefault="00343EFA">
      <w:r>
        <w:rPr>
          <w:rFonts w:ascii="Verdana" w:hAnsi="Verdana"/>
          <w:color w:val="000000"/>
          <w:sz w:val="20"/>
          <w:szCs w:val="20"/>
        </w:rPr>
        <w:t xml:space="preserve">Strong, well-drawn characters walk a tight-rope of ancient legends and modern day intrigues, blending action a la Indiana Jones/Lara Croft with the lure of a Dan </w:t>
      </w:r>
      <w:proofErr w:type="spellStart"/>
      <w:r>
        <w:rPr>
          <w:rFonts w:ascii="Verdana" w:hAnsi="Verdana"/>
          <w:color w:val="000000"/>
          <w:sz w:val="20"/>
          <w:szCs w:val="20"/>
        </w:rPr>
        <w:t>Brownesque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mythology in a smart adventure/romance this talented debut author categorizes as urban fantasy reinvented. Then add feuding family pathos packed with surprises. These folks could have their own reality show: Affairs of the Rich and Immortal! </w:t>
      </w:r>
      <w:proofErr w:type="spellStart"/>
      <w:r>
        <w:rPr>
          <w:rFonts w:ascii="Verdana" w:hAnsi="Verdana"/>
          <w:color w:val="000000"/>
          <w:sz w:val="20"/>
          <w:szCs w:val="20"/>
        </w:rPr>
        <w:t>Alsobrooks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leads the reader along a daring chase that leaves plenty of teasing openings for series expansion. My personal favorite - the eloquently fawning servant Hassidim. I need a Hassidim. I want a Hassidim. And then, of course, there's the hunky brother, Andrew . . . but that, I'm told, is another story. I'll be looking forward to it. --Nancy Gideon, Author of the </w:t>
      </w:r>
      <w:r w:rsidRPr="00343EFA">
        <w:rPr>
          <w:rFonts w:ascii="Verdana" w:hAnsi="Verdana"/>
          <w:i/>
          <w:color w:val="000000"/>
          <w:sz w:val="20"/>
          <w:szCs w:val="20"/>
        </w:rPr>
        <w:t>By Moonlight</w:t>
      </w:r>
      <w:r>
        <w:rPr>
          <w:rFonts w:ascii="Verdana" w:hAnsi="Verdana"/>
          <w:color w:val="000000"/>
          <w:sz w:val="20"/>
          <w:szCs w:val="20"/>
        </w:rPr>
        <w:t xml:space="preserve"> series…</w:t>
      </w:r>
    </w:p>
    <w:sectPr w:rsidR="00343EFA" w:rsidSect="00C7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43EFA"/>
    <w:rsid w:val="00343EFA"/>
    <w:rsid w:val="00C7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2013-04-02T23:17:00Z</dcterms:created>
  <dcterms:modified xsi:type="dcterms:W3CDTF">2013-04-02T23:21:00Z</dcterms:modified>
</cp:coreProperties>
</file>